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C313605" w14:textId="4FE9601E" w:rsidR="00B41645" w:rsidRDefault="00B41645" w:rsidP="00B41645">
      <w:pPr>
        <w:pStyle w:val="3GPPHeader"/>
        <w:spacing w:after="0"/>
        <w:jc w:val="left"/>
        <w:rPr>
          <w:rFonts w:eastAsia="맑은 고딕"/>
          <w:lang w:eastAsia="ko-KR"/>
        </w:rPr>
      </w:pPr>
      <w:r>
        <w:t xml:space="preserve">3GPP TSG-RAN2 104    </w:t>
      </w:r>
      <w:r>
        <w:rPr>
          <w:rFonts w:eastAsia="맑은 고딕"/>
          <w:lang w:eastAsia="ko-KR"/>
        </w:rPr>
        <w:t xml:space="preserve">                                                                                  </w:t>
      </w:r>
      <w:r w:rsidR="00244CB4">
        <w:rPr>
          <w:rFonts w:eastAsia="맑은 고딕"/>
          <w:lang w:eastAsia="ko-KR"/>
        </w:rPr>
        <w:t xml:space="preserve">   </w:t>
      </w:r>
      <w:r>
        <w:rPr>
          <w:rFonts w:eastAsia="맑은 고딕"/>
          <w:lang w:eastAsia="ko-KR"/>
        </w:rPr>
        <w:t xml:space="preserve"> </w:t>
      </w:r>
      <w:r w:rsidR="00244CB4">
        <w:t>R2-1816307</w:t>
      </w:r>
    </w:p>
    <w:p w14:paraId="56F210B1" w14:textId="77777777" w:rsidR="00B41645" w:rsidRPr="00B41645" w:rsidRDefault="00B41645" w:rsidP="00B41645">
      <w:pPr>
        <w:pStyle w:val="Header"/>
        <w:tabs>
          <w:tab w:val="right" w:pos="9639"/>
        </w:tabs>
        <w:rPr>
          <w:rFonts w:ascii="Arial" w:eastAsia="Times New Roman" w:hAnsi="Arial"/>
          <w:b/>
          <w:sz w:val="24"/>
          <w:lang w:eastAsia="zh-CN"/>
        </w:rPr>
      </w:pPr>
      <w:r w:rsidRPr="00B41645">
        <w:rPr>
          <w:rFonts w:ascii="Arial" w:eastAsia="Times New Roman" w:hAnsi="Arial"/>
          <w:b/>
          <w:sz w:val="24"/>
          <w:lang w:eastAsia="zh-CN"/>
        </w:rPr>
        <w:t>Spokane, USA, 12th - 16th Nov 2018</w:t>
      </w:r>
    </w:p>
    <w:p w14:paraId="79F622A0" w14:textId="77777777" w:rsidR="00463675" w:rsidRPr="00B956CE" w:rsidRDefault="00463675">
      <w:pPr>
        <w:rPr>
          <w:rFonts w:ascii="Arial" w:hAnsi="Arial" w:cs="Arial"/>
        </w:rPr>
      </w:pPr>
    </w:p>
    <w:p w14:paraId="729B408B" w14:textId="0541CE13" w:rsidR="0060533A" w:rsidRDefault="00463675">
      <w:pPr>
        <w:spacing w:after="6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Title:</w:t>
      </w:r>
      <w:r w:rsidRPr="00B956CE">
        <w:rPr>
          <w:rFonts w:ascii="Arial" w:hAnsi="Arial" w:cs="Arial"/>
          <w:b/>
        </w:rPr>
        <w:tab/>
      </w:r>
      <w:r w:rsidR="00B41645" w:rsidRPr="00B41645">
        <w:rPr>
          <w:rFonts w:ascii="Arial" w:hAnsi="Arial" w:cs="Arial"/>
        </w:rPr>
        <w:t>Reply</w:t>
      </w:r>
      <w:r w:rsidR="00B41645">
        <w:rPr>
          <w:rFonts w:ascii="Arial" w:hAnsi="Arial" w:cs="Arial"/>
          <w:b/>
        </w:rPr>
        <w:t xml:space="preserve"> </w:t>
      </w:r>
      <w:r w:rsidR="002942D7" w:rsidRPr="002942D7">
        <w:rPr>
          <w:rFonts w:ascii="Arial" w:hAnsi="Arial" w:cs="Arial"/>
        </w:rPr>
        <w:t xml:space="preserve">LS on </w:t>
      </w:r>
      <w:r w:rsidR="00796E2A">
        <w:rPr>
          <w:rFonts w:ascii="Arial" w:hAnsi="Arial" w:cs="Arial"/>
        </w:rPr>
        <w:t>network synchronization for handover purposes</w:t>
      </w:r>
    </w:p>
    <w:p w14:paraId="49080E67" w14:textId="51C2F789" w:rsidR="00B03F11" w:rsidRPr="00B03F11" w:rsidRDefault="00463675">
      <w:pPr>
        <w:spacing w:after="60"/>
        <w:ind w:left="1985" w:hanging="1985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>Response to:</w:t>
      </w:r>
      <w:r w:rsidRPr="00B956CE">
        <w:rPr>
          <w:rFonts w:ascii="Arial" w:hAnsi="Arial" w:cs="Arial"/>
          <w:bCs/>
        </w:rPr>
        <w:tab/>
      </w:r>
      <w:r w:rsidR="00A357F3" w:rsidRPr="00A357F3">
        <w:rPr>
          <w:rFonts w:ascii="Arial" w:hAnsi="Arial" w:cs="Arial"/>
          <w:bCs/>
        </w:rPr>
        <w:t>R1-1812074</w:t>
      </w:r>
      <w:bookmarkStart w:id="0" w:name="_GoBack"/>
      <w:bookmarkEnd w:id="0"/>
    </w:p>
    <w:p w14:paraId="551D73A3" w14:textId="77777777" w:rsidR="00B956CE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Release:</w:t>
      </w:r>
      <w:r w:rsidRPr="00B956CE">
        <w:rPr>
          <w:rFonts w:ascii="Arial" w:hAnsi="Arial" w:cs="Arial"/>
          <w:bCs/>
        </w:rPr>
        <w:tab/>
        <w:t xml:space="preserve">Release </w:t>
      </w:r>
      <w:r w:rsidR="00B956CE" w:rsidRPr="00B956CE">
        <w:rPr>
          <w:rFonts w:ascii="Arial" w:hAnsi="Arial" w:cs="Arial"/>
          <w:bCs/>
        </w:rPr>
        <w:t>15</w:t>
      </w:r>
    </w:p>
    <w:p w14:paraId="65EA1578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Work Item: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 w:hint="eastAsia"/>
          <w:bCs/>
          <w:lang w:eastAsia="ja-JP"/>
        </w:rPr>
        <w:t>NR_newRAT-Core</w:t>
      </w:r>
    </w:p>
    <w:p w14:paraId="604693F4" w14:textId="77777777" w:rsidR="00463675" w:rsidRPr="00B956C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A6DF0C" w14:textId="51F8EFAC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Source:</w:t>
      </w:r>
      <w:r w:rsidRPr="00B956CE">
        <w:rPr>
          <w:rFonts w:ascii="Arial" w:hAnsi="Arial" w:cs="Arial"/>
          <w:bCs/>
        </w:rPr>
        <w:tab/>
      </w:r>
      <w:r w:rsidR="00F0781E">
        <w:rPr>
          <w:rFonts w:ascii="Arial" w:hAnsi="Arial" w:cs="Arial"/>
          <w:bCs/>
        </w:rPr>
        <w:t xml:space="preserve">Samsung (To be </w:t>
      </w:r>
      <w:r w:rsidR="00CB32B8" w:rsidRPr="00B956CE">
        <w:rPr>
          <w:rFonts w:ascii="Arial" w:hAnsi="Arial" w:cs="Arial"/>
          <w:bCs/>
        </w:rPr>
        <w:t>RAN WG</w:t>
      </w:r>
      <w:r w:rsidR="00410899">
        <w:rPr>
          <w:rFonts w:ascii="Arial" w:hAnsi="Arial" w:cs="Arial"/>
          <w:bCs/>
        </w:rPr>
        <w:t>2</w:t>
      </w:r>
      <w:r w:rsidR="006E2A8B">
        <w:rPr>
          <w:rFonts w:ascii="Arial" w:hAnsi="Arial" w:cs="Arial"/>
          <w:bCs/>
        </w:rPr>
        <w:t xml:space="preserve"> </w:t>
      </w:r>
      <w:r w:rsidR="00F0781E">
        <w:rPr>
          <w:rFonts w:ascii="Arial" w:hAnsi="Arial" w:cs="Arial"/>
          <w:bCs/>
        </w:rPr>
        <w:t>)</w:t>
      </w:r>
    </w:p>
    <w:p w14:paraId="32C775F3" w14:textId="56B16788" w:rsidR="00463675" w:rsidRPr="00B956CE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956CE">
        <w:rPr>
          <w:rFonts w:ascii="Arial" w:hAnsi="Arial" w:cs="Arial"/>
          <w:b/>
        </w:rPr>
        <w:t>To:</w:t>
      </w:r>
      <w:r w:rsidRPr="00B956CE">
        <w:rPr>
          <w:rFonts w:ascii="Arial" w:hAnsi="Arial" w:cs="Arial"/>
          <w:bCs/>
        </w:rPr>
        <w:tab/>
      </w:r>
      <w:r w:rsidR="00B956CE" w:rsidRPr="00B956CE">
        <w:rPr>
          <w:rFonts w:ascii="Arial" w:hAnsi="Arial" w:cs="Arial"/>
          <w:bCs/>
        </w:rPr>
        <w:t>RAN WG</w:t>
      </w:r>
      <w:r w:rsidR="00410899">
        <w:rPr>
          <w:rFonts w:ascii="Arial" w:hAnsi="Arial" w:cs="Arial"/>
          <w:bCs/>
        </w:rPr>
        <w:t>1</w:t>
      </w:r>
    </w:p>
    <w:p w14:paraId="2904B3A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346D1FB4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596616E7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C8985F1" w14:textId="2602AE19" w:rsidR="00463675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 w:rsidR="00B956CE">
        <w:rPr>
          <w:rFonts w:cs="Arial"/>
        </w:rPr>
        <w:t xml:space="preserve"> </w:t>
      </w:r>
      <w:r w:rsidR="00410899">
        <w:rPr>
          <w:rFonts w:cs="Arial"/>
        </w:rPr>
        <w:t>Anil Agiwal</w:t>
      </w:r>
    </w:p>
    <w:p w14:paraId="02E44938" w14:textId="6285AA5E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 w:rsidR="00410899">
        <w:rPr>
          <w:rFonts w:cs="Arial"/>
          <w:b w:val="0"/>
          <w:bCs/>
        </w:rPr>
        <w:t>anilag@samsung</w:t>
      </w:r>
      <w:r w:rsidR="00AA64F4" w:rsidRPr="00AA64F4">
        <w:rPr>
          <w:rFonts w:cs="Arial"/>
          <w:b w:val="0"/>
          <w:bCs/>
        </w:rPr>
        <w:t>.com</w:t>
      </w:r>
    </w:p>
    <w:p w14:paraId="0AD99495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825C430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7D3A93"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3BE44EC7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40AF01AF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4E064CD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7F87D839" w14:textId="77777777" w:rsidR="00463675" w:rsidRDefault="00463675">
      <w:pPr>
        <w:rPr>
          <w:rFonts w:ascii="Arial" w:hAnsi="Arial" w:cs="Arial"/>
        </w:rPr>
      </w:pPr>
    </w:p>
    <w:p w14:paraId="197E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ADE3C8B" w14:textId="7DB5DF28" w:rsidR="00410899" w:rsidRDefault="00736C61" w:rsidP="00796E2A">
      <w:pPr>
        <w:rPr>
          <w:rFonts w:ascii="Arial" w:hAnsi="Arial" w:cs="Arial"/>
        </w:rPr>
      </w:pPr>
      <w:r w:rsidRPr="0050037A">
        <w:rPr>
          <w:rFonts w:ascii="Arial" w:hAnsi="Arial" w:cs="Arial"/>
        </w:rPr>
        <w:t>RAN2 w</w:t>
      </w:r>
      <w:r>
        <w:rPr>
          <w:rFonts w:ascii="Arial" w:hAnsi="Arial" w:cs="Arial"/>
        </w:rPr>
        <w:t xml:space="preserve">ould like to thank RAN1 for the LS on network synchronization for handover purposes. </w:t>
      </w:r>
      <w:r w:rsidR="00410899">
        <w:rPr>
          <w:rFonts w:ascii="Arial" w:hAnsi="Arial" w:cs="Arial"/>
        </w:rPr>
        <w:t>RAN2</w:t>
      </w:r>
      <w:r w:rsidR="00CD130A" w:rsidRPr="00752F8A">
        <w:rPr>
          <w:rFonts w:ascii="Arial" w:hAnsi="Arial" w:cs="Arial"/>
        </w:rPr>
        <w:t xml:space="preserve"> </w:t>
      </w:r>
      <w:r w:rsidR="00796E2A">
        <w:rPr>
          <w:rFonts w:ascii="Arial" w:hAnsi="Arial" w:cs="Arial"/>
        </w:rPr>
        <w:t xml:space="preserve">discussed </w:t>
      </w:r>
      <w:r>
        <w:rPr>
          <w:rFonts w:ascii="Arial" w:hAnsi="Arial" w:cs="Arial"/>
        </w:rPr>
        <w:t>the issue and following was agreed</w:t>
      </w:r>
      <w:r w:rsidR="00410899">
        <w:rPr>
          <w:rFonts w:ascii="Arial" w:hAnsi="Arial" w:cs="Arial"/>
        </w:rPr>
        <w:t>:</w:t>
      </w:r>
    </w:p>
    <w:p w14:paraId="78CA6251" w14:textId="77777777" w:rsidR="00410899" w:rsidRDefault="00410899" w:rsidP="00410899">
      <w:pPr>
        <w:spacing w:after="120"/>
        <w:ind w:left="1100" w:hangingChars="550" w:hanging="1100"/>
        <w:jc w:val="both"/>
        <w:rPr>
          <w:b/>
        </w:rPr>
      </w:pPr>
    </w:p>
    <w:p w14:paraId="37217E5A" w14:textId="0D4F4019" w:rsidR="00410899" w:rsidRPr="00410899" w:rsidRDefault="00410899" w:rsidP="00410899">
      <w:pPr>
        <w:pStyle w:val="ListParagraph"/>
        <w:numPr>
          <w:ilvl w:val="0"/>
          <w:numId w:val="14"/>
        </w:numPr>
        <w:spacing w:after="120"/>
        <w:jc w:val="both"/>
        <w:rPr>
          <w:rFonts w:ascii="Arial" w:hAnsi="Arial" w:cs="Arial"/>
        </w:rPr>
      </w:pPr>
      <w:r w:rsidRPr="00410899">
        <w:rPr>
          <w:rFonts w:ascii="Arial" w:hAnsi="Arial" w:cs="Arial"/>
        </w:rPr>
        <w:t>Upon receiving RRCReconfiguration</w:t>
      </w:r>
      <w:r w:rsidRPr="00410899">
        <w:rPr>
          <w:rFonts w:ascii="Arial" w:hAnsi="Arial" w:cs="Arial"/>
          <w:i/>
        </w:rPr>
        <w:t xml:space="preserve"> </w:t>
      </w:r>
      <w:r w:rsidRPr="00410899">
        <w:rPr>
          <w:rFonts w:ascii="Arial" w:hAnsi="Arial" w:cs="Arial"/>
        </w:rPr>
        <w:t>including reconfigurationWithSync, UE is not required to always acquire MIB from target SpCell.</w:t>
      </w:r>
    </w:p>
    <w:p w14:paraId="1AF909BB" w14:textId="77777777" w:rsidR="00410899" w:rsidRPr="00410899" w:rsidRDefault="00410899" w:rsidP="00410899">
      <w:pPr>
        <w:spacing w:after="120"/>
        <w:ind w:leftChars="500" w:left="1400" w:hangingChars="200" w:hanging="400"/>
        <w:jc w:val="both"/>
        <w:rPr>
          <w:rFonts w:ascii="Arial" w:hAnsi="Arial" w:cs="Arial"/>
        </w:rPr>
      </w:pPr>
      <w:r w:rsidRPr="00410899">
        <w:rPr>
          <w:rFonts w:ascii="Arial" w:hAnsi="Arial" w:cs="Arial"/>
        </w:rPr>
        <w:t xml:space="preserve">1a: UE acquires MIB from target SpCell if source SpCell’s frame timing cannot be used in target SpCell. </w:t>
      </w:r>
    </w:p>
    <w:p w14:paraId="5EF705E7" w14:textId="4DEBF037" w:rsidR="00410899" w:rsidRPr="00410899" w:rsidRDefault="00410899" w:rsidP="00410899">
      <w:pPr>
        <w:spacing w:after="120"/>
        <w:ind w:leftChars="700" w:left="2100" w:hangingChars="350" w:hanging="700"/>
        <w:jc w:val="both"/>
        <w:rPr>
          <w:rFonts w:ascii="Arial" w:hAnsi="Arial" w:cs="Arial"/>
        </w:rPr>
      </w:pPr>
      <w:r w:rsidRPr="00410899">
        <w:rPr>
          <w:rFonts w:ascii="Arial" w:hAnsi="Arial" w:cs="Arial"/>
        </w:rPr>
        <w:t>1a-1:    UE acquires MIB from target SpCell before the random access if frame timing is needed t</w:t>
      </w:r>
      <w:r w:rsidR="00831AD4">
        <w:rPr>
          <w:rFonts w:ascii="Arial" w:hAnsi="Arial" w:cs="Arial"/>
        </w:rPr>
        <w:t>o determine the RACH occasions.</w:t>
      </w:r>
    </w:p>
    <w:p w14:paraId="7CBC62EC" w14:textId="77777777" w:rsidR="00796E2A" w:rsidRDefault="00796E2A" w:rsidP="003D7749">
      <w:pPr>
        <w:rPr>
          <w:rFonts w:ascii="Arial" w:hAnsi="Arial" w:cs="Arial"/>
        </w:rPr>
      </w:pPr>
    </w:p>
    <w:p w14:paraId="29724A50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2. Actions:</w:t>
      </w:r>
    </w:p>
    <w:p w14:paraId="2099BAED" w14:textId="55375B98" w:rsidR="00463675" w:rsidRPr="00B956CE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To RAN</w:t>
      </w:r>
      <w:r w:rsidR="00410899">
        <w:rPr>
          <w:rFonts w:ascii="Arial" w:hAnsi="Arial" w:cs="Arial"/>
          <w:b/>
        </w:rPr>
        <w:t>1</w:t>
      </w:r>
      <w:r w:rsidRPr="00B956CE">
        <w:rPr>
          <w:rFonts w:ascii="Arial" w:hAnsi="Arial" w:cs="Arial"/>
          <w:b/>
        </w:rPr>
        <w:t xml:space="preserve"> group.</w:t>
      </w:r>
    </w:p>
    <w:p w14:paraId="44A4E419" w14:textId="651C0BEC" w:rsidR="0047690D" w:rsidRDefault="00463675" w:rsidP="0047690D">
      <w:pPr>
        <w:spacing w:after="120"/>
        <w:ind w:left="993" w:hanging="993"/>
        <w:rPr>
          <w:rFonts w:ascii="Arial" w:hAnsi="Arial" w:cs="Arial"/>
        </w:rPr>
      </w:pPr>
      <w:r w:rsidRPr="00B956CE">
        <w:rPr>
          <w:rFonts w:ascii="Arial" w:hAnsi="Arial" w:cs="Arial"/>
          <w:b/>
        </w:rPr>
        <w:t xml:space="preserve">ACTION: </w:t>
      </w:r>
      <w:r w:rsidRPr="00B956CE">
        <w:rPr>
          <w:rFonts w:ascii="Arial" w:hAnsi="Arial" w:cs="Arial"/>
          <w:b/>
        </w:rPr>
        <w:tab/>
      </w:r>
      <w:r w:rsidR="00410899">
        <w:rPr>
          <w:rFonts w:ascii="Arial" w:hAnsi="Arial" w:cs="Arial"/>
        </w:rPr>
        <w:t>RAN2 respectfully asks RAN1 to take the</w:t>
      </w:r>
      <w:r w:rsidR="00736C61">
        <w:rPr>
          <w:rFonts w:ascii="Arial" w:hAnsi="Arial" w:cs="Arial"/>
        </w:rPr>
        <w:t xml:space="preserve"> above agreements in to account</w:t>
      </w:r>
      <w:r w:rsidR="00256187">
        <w:rPr>
          <w:rFonts w:ascii="Arial" w:hAnsi="Arial" w:cs="Arial"/>
        </w:rPr>
        <w:t xml:space="preserve"> in their specification work</w:t>
      </w:r>
      <w:r w:rsidR="00736C61">
        <w:rPr>
          <w:rFonts w:ascii="Arial" w:hAnsi="Arial" w:cs="Arial"/>
        </w:rPr>
        <w:t>.</w:t>
      </w:r>
    </w:p>
    <w:p w14:paraId="04CF704C" w14:textId="77777777" w:rsidR="00463675" w:rsidRPr="00B956CE" w:rsidRDefault="00463675">
      <w:pPr>
        <w:spacing w:after="120"/>
        <w:ind w:left="993" w:hanging="993"/>
        <w:rPr>
          <w:rFonts w:ascii="Arial" w:hAnsi="Arial" w:cs="Arial"/>
        </w:rPr>
      </w:pPr>
    </w:p>
    <w:p w14:paraId="2513C597" w14:textId="77777777" w:rsidR="00463675" w:rsidRPr="00B956CE" w:rsidRDefault="00463675">
      <w:pPr>
        <w:spacing w:after="120"/>
        <w:rPr>
          <w:rFonts w:ascii="Arial" w:hAnsi="Arial" w:cs="Arial"/>
          <w:b/>
        </w:rPr>
      </w:pPr>
      <w:r w:rsidRPr="00B956CE">
        <w:rPr>
          <w:rFonts w:ascii="Arial" w:hAnsi="Arial" w:cs="Arial"/>
          <w:b/>
        </w:rPr>
        <w:t>3. Date of Next TSG-</w:t>
      </w:r>
      <w:r w:rsidR="00B956CE" w:rsidRPr="00B956CE">
        <w:rPr>
          <w:rFonts w:ascii="Arial" w:hAnsi="Arial" w:cs="Arial"/>
          <w:b/>
        </w:rPr>
        <w:t>RAN1</w:t>
      </w:r>
      <w:r w:rsidRPr="00B956CE">
        <w:rPr>
          <w:rFonts w:ascii="Arial" w:hAnsi="Arial" w:cs="Arial"/>
          <w:b/>
        </w:rPr>
        <w:t xml:space="preserve"> Meetings:</w:t>
      </w:r>
    </w:p>
    <w:p w14:paraId="69CA7020" w14:textId="6A5628D1" w:rsidR="001D5236" w:rsidRDefault="00410899" w:rsidP="001D5236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#105</w:t>
      </w:r>
      <w:r w:rsidR="001D5236">
        <w:rPr>
          <w:rFonts w:cs="Arial"/>
          <w:bCs/>
        </w:rPr>
        <w:tab/>
      </w:r>
      <w:r w:rsidR="001D5236">
        <w:rPr>
          <w:rFonts w:cs="Arial"/>
          <w:bCs/>
        </w:rPr>
        <w:tab/>
      </w:r>
      <w:r>
        <w:rPr>
          <w:rFonts w:ascii="Arial" w:hAnsi="Arial" w:cs="Arial"/>
          <w:bCs/>
        </w:rPr>
        <w:t>25</w:t>
      </w:r>
      <w:r w:rsidR="001D5236" w:rsidRPr="008C6570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 xml:space="preserve">February </w:t>
      </w:r>
      <w:r w:rsidR="001D5236"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</w:t>
      </w:r>
      <w:r w:rsidRPr="00410899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March</w:t>
      </w:r>
      <w:r w:rsidR="001D5236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2019</w:t>
      </w:r>
      <w:r w:rsidR="001D5236">
        <w:rPr>
          <w:rFonts w:ascii="Arial" w:hAnsi="Arial" w:cs="Arial"/>
          <w:bCs/>
        </w:rPr>
        <w:tab/>
      </w:r>
      <w:r w:rsidR="001D5236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Athens, Greece</w:t>
      </w:r>
    </w:p>
    <w:p w14:paraId="548CD550" w14:textId="23BA1C2B" w:rsidR="00796E2A" w:rsidRDefault="00410899" w:rsidP="00796E2A">
      <w:pPr>
        <w:tabs>
          <w:tab w:val="left" w:pos="2880"/>
          <w:tab w:val="left" w:pos="3600"/>
          <w:tab w:val="left" w:pos="5040"/>
          <w:tab w:val="left" w:pos="5103"/>
        </w:tabs>
        <w:spacing w:after="120"/>
        <w:ind w:left="2275" w:hanging="227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TSG-RAN2 Meeting #105-bis</w:t>
      </w:r>
      <w:r w:rsidR="00796E2A">
        <w:rPr>
          <w:rFonts w:cs="Arial"/>
          <w:bCs/>
        </w:rPr>
        <w:tab/>
      </w:r>
      <w:r w:rsidR="00796E2A">
        <w:rPr>
          <w:rFonts w:cs="Arial"/>
          <w:bCs/>
        </w:rPr>
        <w:tab/>
      </w:r>
      <w:r w:rsidRPr="00410899">
        <w:rPr>
          <w:rFonts w:ascii="Arial" w:hAnsi="Arial" w:cs="Arial"/>
          <w:bCs/>
        </w:rPr>
        <w:t>8th April</w:t>
      </w:r>
      <w:r>
        <w:rPr>
          <w:rFonts w:cs="Arial"/>
          <w:bCs/>
        </w:rPr>
        <w:t xml:space="preserve"> </w:t>
      </w:r>
      <w:r w:rsidR="00796E2A">
        <w:rPr>
          <w:rFonts w:ascii="Arial" w:hAnsi="Arial" w:cs="Arial"/>
          <w:bCs/>
        </w:rPr>
        <w:t xml:space="preserve"> </w:t>
      </w:r>
      <w:r w:rsidR="00796E2A" w:rsidRPr="00B956CE">
        <w:rPr>
          <w:rFonts w:ascii="Arial" w:hAnsi="Arial" w:cs="Arial"/>
          <w:bCs/>
        </w:rPr>
        <w:t xml:space="preserve">– </w:t>
      </w:r>
      <w:r>
        <w:rPr>
          <w:rFonts w:ascii="Arial" w:hAnsi="Arial" w:cs="Arial"/>
          <w:bCs/>
        </w:rPr>
        <w:t>12</w:t>
      </w:r>
      <w:r w:rsidRPr="0041089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</w:t>
      </w:r>
      <w:r w:rsidR="00796E2A">
        <w:rPr>
          <w:rFonts w:ascii="Arial" w:hAnsi="Arial" w:cs="Arial"/>
          <w:bCs/>
        </w:rPr>
        <w:t>2019</w:t>
      </w:r>
      <w:r w:rsidR="00796E2A">
        <w:rPr>
          <w:rFonts w:ascii="Arial" w:hAnsi="Arial" w:cs="Arial"/>
          <w:bCs/>
        </w:rPr>
        <w:tab/>
      </w:r>
      <w:r w:rsidR="00796E2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China</w:t>
      </w:r>
    </w:p>
    <w:p w14:paraId="60450AFA" w14:textId="77777777" w:rsidR="00B03F11" w:rsidRDefault="00B03F11" w:rsidP="00F041E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B03F1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C383E50" w14:textId="77777777" w:rsidR="00481B5F" w:rsidRDefault="00481B5F">
      <w:r>
        <w:separator/>
      </w:r>
    </w:p>
  </w:endnote>
  <w:endnote w:type="continuationSeparator" w:id="0">
    <w:p w14:paraId="7B1455BA" w14:textId="77777777" w:rsidR="00481B5F" w:rsidRDefault="00481B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Gautami">
    <w:altName w:val="Cambria Math"/>
    <w:panose1 w:val="02000500000000000000"/>
    <w:charset w:val="01"/>
    <w:family w:val="roman"/>
    <w:notTrueType/>
    <w:pitch w:val="variable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4538DC" w14:textId="77777777" w:rsidR="00481B5F" w:rsidRDefault="00481B5F">
      <w:r>
        <w:separator/>
      </w:r>
    </w:p>
  </w:footnote>
  <w:footnote w:type="continuationSeparator" w:id="0">
    <w:p w14:paraId="0F4C9D9D" w14:textId="77777777" w:rsidR="00481B5F" w:rsidRDefault="00481B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3E4D9B"/>
    <w:multiLevelType w:val="hybridMultilevel"/>
    <w:tmpl w:val="E20A36BC"/>
    <w:lvl w:ilvl="0" w:tplc="2EA280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83A74"/>
    <w:multiLevelType w:val="hybridMultilevel"/>
    <w:tmpl w:val="CD0C0238"/>
    <w:lvl w:ilvl="0" w:tplc="D644A0F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1B592F"/>
    <w:multiLevelType w:val="hybridMultilevel"/>
    <w:tmpl w:val="CE2AD892"/>
    <w:lvl w:ilvl="0" w:tplc="040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1" w:tplc="430C92B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cs="Times New Roman" w:hint="default"/>
      </w:rPr>
    </w:lvl>
    <w:lvl w:ilvl="2" w:tplc="5BC068C8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cs="Times New Roman" w:hint="default"/>
      </w:rPr>
    </w:lvl>
    <w:lvl w:ilvl="3" w:tplc="6108F8E4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cs="Times New Roman" w:hint="default"/>
      </w:rPr>
    </w:lvl>
    <w:lvl w:ilvl="4" w:tplc="D1D6BD4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cs="Times New Roman" w:hint="default"/>
      </w:rPr>
    </w:lvl>
    <w:lvl w:ilvl="5" w:tplc="D6A8ABEE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cs="Times New Roman" w:hint="default"/>
      </w:rPr>
    </w:lvl>
    <w:lvl w:ilvl="6" w:tplc="67A4808C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cs="Times New Roman" w:hint="default"/>
      </w:rPr>
    </w:lvl>
    <w:lvl w:ilvl="7" w:tplc="1FEE64D8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cs="Times New Roman" w:hint="default"/>
      </w:rPr>
    </w:lvl>
    <w:lvl w:ilvl="8" w:tplc="3D7AED4C">
      <w:start w:val="1"/>
      <w:numFmt w:val="bullet"/>
      <w:lvlText w:val="•"/>
      <w:lvlJc w:val="left"/>
      <w:pPr>
        <w:tabs>
          <w:tab w:val="num" w:pos="7560"/>
        </w:tabs>
        <w:ind w:left="7560" w:hanging="360"/>
      </w:pPr>
      <w:rPr>
        <w:rFonts w:ascii="Arial" w:hAnsi="Arial" w:cs="Times New Roman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C52134F"/>
    <w:multiLevelType w:val="hybridMultilevel"/>
    <w:tmpl w:val="D38AEA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5A1860"/>
    <w:multiLevelType w:val="hybridMultilevel"/>
    <w:tmpl w:val="F92C9068"/>
    <w:lvl w:ilvl="0" w:tplc="6106AEB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2420D6C"/>
    <w:multiLevelType w:val="hybridMultilevel"/>
    <w:tmpl w:val="3A564A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54BE4496"/>
    <w:multiLevelType w:val="hybridMultilevel"/>
    <w:tmpl w:val="EEE097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A26C9A"/>
    <w:multiLevelType w:val="hybridMultilevel"/>
    <w:tmpl w:val="C74C32C6"/>
    <w:lvl w:ilvl="0" w:tplc="0409000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</w:abstractNum>
  <w:abstractNum w:abstractNumId="11" w15:restartNumberingAfterBreak="0">
    <w:nsid w:val="61566378"/>
    <w:multiLevelType w:val="hybridMultilevel"/>
    <w:tmpl w:val="752800C4"/>
    <w:lvl w:ilvl="0" w:tplc="2EA2809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78D2C42"/>
    <w:multiLevelType w:val="hybridMultilevel"/>
    <w:tmpl w:val="345628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8"/>
  </w:num>
  <w:num w:numId="3">
    <w:abstractNumId w:val="6"/>
  </w:num>
  <w:num w:numId="4">
    <w:abstractNumId w:val="3"/>
  </w:num>
  <w:num w:numId="5">
    <w:abstractNumId w:val="9"/>
  </w:num>
  <w:num w:numId="6">
    <w:abstractNumId w:val="1"/>
  </w:num>
  <w:num w:numId="7">
    <w:abstractNumId w:val="13"/>
  </w:num>
  <w:num w:numId="8">
    <w:abstractNumId w:val="4"/>
  </w:num>
  <w:num w:numId="9">
    <w:abstractNumId w:val="7"/>
  </w:num>
  <w:num w:numId="10">
    <w:abstractNumId w:val="0"/>
  </w:num>
  <w:num w:numId="11">
    <w:abstractNumId w:val="11"/>
  </w:num>
  <w:num w:numId="12">
    <w:abstractNumId w:val="10"/>
  </w:num>
  <w:num w:numId="13">
    <w:abstractNumId w:val="2"/>
  </w:num>
  <w:num w:numId="14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removePersonalInformation/>
  <w:removeDateAndTime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07791"/>
    <w:rsid w:val="00026ACD"/>
    <w:rsid w:val="00063C34"/>
    <w:rsid w:val="00071A6F"/>
    <w:rsid w:val="00072CC3"/>
    <w:rsid w:val="00073015"/>
    <w:rsid w:val="00096D6C"/>
    <w:rsid w:val="000B1B3D"/>
    <w:rsid w:val="000F41BC"/>
    <w:rsid w:val="001016BE"/>
    <w:rsid w:val="00142FBF"/>
    <w:rsid w:val="00163F67"/>
    <w:rsid w:val="00173B8D"/>
    <w:rsid w:val="00182C2E"/>
    <w:rsid w:val="001D5236"/>
    <w:rsid w:val="001D5767"/>
    <w:rsid w:val="001D72CE"/>
    <w:rsid w:val="001F1ACE"/>
    <w:rsid w:val="002041B8"/>
    <w:rsid w:val="00244CB4"/>
    <w:rsid w:val="00256187"/>
    <w:rsid w:val="0027460E"/>
    <w:rsid w:val="002942D7"/>
    <w:rsid w:val="002B026F"/>
    <w:rsid w:val="002D5061"/>
    <w:rsid w:val="002F0707"/>
    <w:rsid w:val="00310055"/>
    <w:rsid w:val="00312DB6"/>
    <w:rsid w:val="00343CC8"/>
    <w:rsid w:val="003471DC"/>
    <w:rsid w:val="003D4921"/>
    <w:rsid w:val="003D7749"/>
    <w:rsid w:val="003F3D12"/>
    <w:rsid w:val="00410899"/>
    <w:rsid w:val="00421AFD"/>
    <w:rsid w:val="0043085E"/>
    <w:rsid w:val="00463675"/>
    <w:rsid w:val="0047690D"/>
    <w:rsid w:val="00481B5F"/>
    <w:rsid w:val="004A432D"/>
    <w:rsid w:val="004B3B0C"/>
    <w:rsid w:val="004C6115"/>
    <w:rsid w:val="004D6112"/>
    <w:rsid w:val="004F22CB"/>
    <w:rsid w:val="00562616"/>
    <w:rsid w:val="00562F80"/>
    <w:rsid w:val="00593421"/>
    <w:rsid w:val="005A3797"/>
    <w:rsid w:val="005D22BA"/>
    <w:rsid w:val="005D5E9C"/>
    <w:rsid w:val="0060533A"/>
    <w:rsid w:val="006755EE"/>
    <w:rsid w:val="0068680A"/>
    <w:rsid w:val="006A41C2"/>
    <w:rsid w:val="006E2A8B"/>
    <w:rsid w:val="006F4450"/>
    <w:rsid w:val="00736C61"/>
    <w:rsid w:val="00752F8A"/>
    <w:rsid w:val="00762C83"/>
    <w:rsid w:val="0077570E"/>
    <w:rsid w:val="00796E2A"/>
    <w:rsid w:val="007A654F"/>
    <w:rsid w:val="00831AD4"/>
    <w:rsid w:val="00863221"/>
    <w:rsid w:val="00865A45"/>
    <w:rsid w:val="00883FDA"/>
    <w:rsid w:val="00891D43"/>
    <w:rsid w:val="008C22C0"/>
    <w:rsid w:val="008C6570"/>
    <w:rsid w:val="008D5BF1"/>
    <w:rsid w:val="00923E7C"/>
    <w:rsid w:val="00957E0E"/>
    <w:rsid w:val="00966EDC"/>
    <w:rsid w:val="00996D80"/>
    <w:rsid w:val="009A3264"/>
    <w:rsid w:val="009B5958"/>
    <w:rsid w:val="00A357F3"/>
    <w:rsid w:val="00A474A0"/>
    <w:rsid w:val="00A66DA4"/>
    <w:rsid w:val="00AA64F4"/>
    <w:rsid w:val="00AB42E7"/>
    <w:rsid w:val="00AF5B6F"/>
    <w:rsid w:val="00B03F11"/>
    <w:rsid w:val="00B41645"/>
    <w:rsid w:val="00B74F48"/>
    <w:rsid w:val="00B94836"/>
    <w:rsid w:val="00B956CE"/>
    <w:rsid w:val="00BC4C9F"/>
    <w:rsid w:val="00BE59DA"/>
    <w:rsid w:val="00C110BD"/>
    <w:rsid w:val="00C2216D"/>
    <w:rsid w:val="00C25870"/>
    <w:rsid w:val="00C319A6"/>
    <w:rsid w:val="00C448A3"/>
    <w:rsid w:val="00C56BEB"/>
    <w:rsid w:val="00C74D2D"/>
    <w:rsid w:val="00C821D0"/>
    <w:rsid w:val="00C87924"/>
    <w:rsid w:val="00CB32B8"/>
    <w:rsid w:val="00CD130A"/>
    <w:rsid w:val="00D44B45"/>
    <w:rsid w:val="00D60184"/>
    <w:rsid w:val="00D83D9E"/>
    <w:rsid w:val="00DC029A"/>
    <w:rsid w:val="00DE7180"/>
    <w:rsid w:val="00E814B4"/>
    <w:rsid w:val="00EA24E5"/>
    <w:rsid w:val="00EF0E5D"/>
    <w:rsid w:val="00F00CC0"/>
    <w:rsid w:val="00F041E2"/>
    <w:rsid w:val="00F0781E"/>
    <w:rsid w:val="00F35721"/>
    <w:rsid w:val="00F377E8"/>
    <w:rsid w:val="00F70F46"/>
    <w:rsid w:val="00F97F6B"/>
    <w:rsid w:val="00FB39C2"/>
    <w:rsid w:val="00FE7D21"/>
    <w:rsid w:val="00FF2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61288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character" w:customStyle="1" w:styleId="CRCoverPageZchn">
    <w:name w:val="CR Cover Page Zchn"/>
    <w:link w:val="CRCoverPage"/>
    <w:locked/>
    <w:rsid w:val="00752F8A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rsid w:val="00752F8A"/>
    <w:pPr>
      <w:spacing w:after="120"/>
    </w:pPr>
    <w:rPr>
      <w:rFonts w:ascii="Arial" w:hAnsi="Arial" w:cs="Arial"/>
      <w:lang w:val="en-GB" w:eastAsia="sv-SE"/>
    </w:rPr>
  </w:style>
  <w:style w:type="character" w:customStyle="1" w:styleId="HeaderChar">
    <w:name w:val="Header Char"/>
    <w:aliases w:val="header odd Char"/>
    <w:link w:val="Header"/>
    <w:uiPriority w:val="99"/>
    <w:rsid w:val="00072CC3"/>
    <w:rPr>
      <w:lang w:val="en-GB" w:eastAsia="en-US"/>
    </w:rPr>
  </w:style>
  <w:style w:type="table" w:styleId="GridTable4-Accent6">
    <w:name w:val="Grid Table 4 Accent 6"/>
    <w:basedOn w:val="TableNormal"/>
    <w:uiPriority w:val="49"/>
    <w:rsid w:val="004A432D"/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MediumGrid1-Accent6">
    <w:name w:val="Medium Grid 1 Accent 6"/>
    <w:basedOn w:val="TableNormal"/>
    <w:uiPriority w:val="67"/>
    <w:rsid w:val="004A432D"/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paragraph" w:styleId="ListParagraph">
    <w:name w:val="List Paragraph"/>
    <w:aliases w:val="- Bullets,목록 단락,リスト段落,列出段落,Lista1,?? ??,?????,????,列出段落1"/>
    <w:basedOn w:val="Normal"/>
    <w:link w:val="ListParagraphChar"/>
    <w:uiPriority w:val="34"/>
    <w:qFormat/>
    <w:rsid w:val="00C87924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"/>
    <w:link w:val="ListParagraph"/>
    <w:uiPriority w:val="34"/>
    <w:qFormat/>
    <w:locked/>
    <w:rsid w:val="008C22C0"/>
    <w:rPr>
      <w:lang w:val="en-GB"/>
    </w:rPr>
  </w:style>
  <w:style w:type="paragraph" w:customStyle="1" w:styleId="3GPPHeader">
    <w:name w:val="3GPP_Header"/>
    <w:basedOn w:val="Normal"/>
    <w:rsid w:val="00B41645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ascii="Arial" w:eastAsia="Times New Roman" w:hAnsi="Arial"/>
      <w:b/>
      <w:sz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98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1182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2018-10-24T00:36:00Z</dcterms:created>
  <dcterms:modified xsi:type="dcterms:W3CDTF">2018-11-01T00:45:00Z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C:\Users\anilag\AppData\Local\Temp\Temp1_R1-1812074.zip\R1-1812074 LS Network synchronization.docx</vt:lpwstr>
  </property>
</Properties>
</file>